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1A83E" w14:textId="65C28607" w:rsidR="005943D5" w:rsidRPr="00C50E57" w:rsidRDefault="00665F4E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</w:t>
      </w:r>
      <w:r w:rsidR="005B302D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uikersynthese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2488C9CF" w14:textId="77777777" w:rsidTr="00F87835">
        <w:tc>
          <w:tcPr>
            <w:tcW w:w="2240" w:type="dxa"/>
            <w:shd w:val="clear" w:color="auto" w:fill="auto"/>
          </w:tcPr>
          <w:p w14:paraId="79504323" w14:textId="77777777" w:rsidR="00C2551D" w:rsidRPr="003014AA" w:rsidRDefault="00876448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72C9625" w14:textId="77777777" w:rsidR="00C2551D" w:rsidRPr="006E0EA3" w:rsidRDefault="00F965F5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267B3D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51676711" w14:textId="77777777" w:rsidTr="00F87835">
        <w:tc>
          <w:tcPr>
            <w:tcW w:w="2240" w:type="dxa"/>
            <w:shd w:val="clear" w:color="auto" w:fill="auto"/>
          </w:tcPr>
          <w:p w14:paraId="2EB2BECD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1A4E8595" w14:textId="77777777" w:rsidR="00C2551D" w:rsidRPr="00C2551D" w:rsidRDefault="00805370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Molecular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Modelling</w:t>
            </w:r>
            <w:proofErr w:type="spellEnd"/>
          </w:p>
        </w:tc>
      </w:tr>
      <w:tr w:rsidR="00C2551D" w:rsidRPr="00C2551D" w14:paraId="72B485C2" w14:textId="77777777" w:rsidTr="00F87835">
        <w:tc>
          <w:tcPr>
            <w:tcW w:w="2240" w:type="dxa"/>
            <w:shd w:val="clear" w:color="auto" w:fill="auto"/>
          </w:tcPr>
          <w:p w14:paraId="06E9CB0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521E6278" w14:textId="77777777" w:rsidR="00C2551D" w:rsidRPr="00C2551D" w:rsidRDefault="001B44D1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005E86">
              <w:rPr>
                <w:rFonts w:ascii="Arial" w:eastAsia="Calibri" w:hAnsi="Arial" w:cs="Arial"/>
                <w:sz w:val="20"/>
                <w:szCs w:val="20"/>
              </w:rPr>
              <w:t>vaardigheden</w:t>
            </w:r>
          </w:p>
        </w:tc>
      </w:tr>
      <w:tr w:rsidR="00C2551D" w:rsidRPr="00C2551D" w14:paraId="6E147D31" w14:textId="77777777" w:rsidTr="00F87835">
        <w:tc>
          <w:tcPr>
            <w:tcW w:w="2240" w:type="dxa"/>
            <w:shd w:val="clear" w:color="auto" w:fill="auto"/>
          </w:tcPr>
          <w:p w14:paraId="127C607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488D4172" w14:textId="77777777" w:rsidR="00C2551D" w:rsidRPr="00C2551D" w:rsidRDefault="00805370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Reactiemechanisme</w:t>
            </w:r>
          </w:p>
        </w:tc>
      </w:tr>
      <w:tr w:rsidR="00C2551D" w:rsidRPr="00721D41" w14:paraId="18D1A7FD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313A54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43B884F6" w14:textId="77777777" w:rsidR="00C2551D" w:rsidRPr="00721D41" w:rsidRDefault="00805370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Suikers, D-glucose, isomerisatie,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epimerisatie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ruimtelijke structuur, reactiemechanisme, fotokatalyse,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diastereoselctief</w:t>
            </w:r>
            <w:proofErr w:type="spellEnd"/>
          </w:p>
        </w:tc>
      </w:tr>
      <w:tr w:rsidR="00C2551D" w:rsidRPr="00C2551D" w14:paraId="2AE482EB" w14:textId="77777777" w:rsidTr="00F87835">
        <w:tc>
          <w:tcPr>
            <w:tcW w:w="2240" w:type="dxa"/>
            <w:shd w:val="clear" w:color="auto" w:fill="auto"/>
          </w:tcPr>
          <w:p w14:paraId="3E26477D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5D915130" w14:textId="77777777" w:rsidR="00C2551D" w:rsidRPr="00C2551D" w:rsidRDefault="00BD4635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E34300">
              <w:rPr>
                <w:rFonts w:ascii="Arial" w:eastAsia="Calibri" w:hAnsi="Arial" w:cs="Arial"/>
                <w:sz w:val="20"/>
                <w:szCs w:val="20"/>
              </w:rPr>
              <w:t>begripsvraag</w:t>
            </w:r>
          </w:p>
        </w:tc>
      </w:tr>
    </w:tbl>
    <w:p w14:paraId="1B7F3B1A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7B0B2417" w14:textId="77777777" w:rsidR="005943D5" w:rsidRPr="00167275" w:rsidRDefault="00665F4E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C2W, </w:t>
      </w:r>
      <w:r w:rsidR="00121EA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4 febr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uari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RPr="00D85785" w14:paraId="11ACC954" w14:textId="77777777" w:rsidTr="00562A0A">
        <w:tc>
          <w:tcPr>
            <w:tcW w:w="9062" w:type="dxa"/>
            <w:shd w:val="clear" w:color="auto" w:fill="auto"/>
          </w:tcPr>
          <w:p w14:paraId="757489C7" w14:textId="77777777" w:rsidR="008202F9" w:rsidRPr="00121EA6" w:rsidRDefault="008202F9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nl-NL"/>
              </w:rPr>
            </w:pPr>
            <w:bookmarkStart w:id="0" w:name="_Hlk518980186"/>
            <w:r w:rsidRPr="00121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nl-NL"/>
              </w:rPr>
              <w:t>Suikersynthese light: makkelijk(er) zeldzame suikertjes maken</w:t>
            </w:r>
          </w:p>
          <w:p w14:paraId="12D68837" w14:textId="77777777" w:rsidR="008202F9" w:rsidRDefault="008202F9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</w:p>
          <w:p w14:paraId="4B344F44" w14:textId="77777777" w:rsidR="005B302D" w:rsidRP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5B3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>Met blauw licht en een aantal katalytische stofjes kun je veelvoorkomende suikers heel precies omzetten in zeldzamere varianten, die handig kunnen zijn in bijvoorbeeld (nieuwe) medici</w:t>
            </w:r>
            <w:r w:rsidR="00820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>jnen</w:t>
            </w:r>
            <w:r w:rsidRPr="005B3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>.</w:t>
            </w:r>
          </w:p>
          <w:p w14:paraId="30D1C0C4" w14:textId="77777777" w:rsid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  <w:p w14:paraId="79DCE99B" w14:textId="77777777" w:rsidR="005B302D" w:rsidRP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Het maken van ‘zeldzame’ suikers – die je nauwelijks uit natuurlijke bronnen kunt winnen – is een ingewikkelde bezigheid, maar wel belangrijk voor farmaceutische producten. De huidige methodes, waarbij je ‘gewone’ suikers (glucose, galactose, et cetera) uit biomassa haalt en </w:t>
            </w:r>
            <w:r w:rsidRPr="005B302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nl-NL"/>
              </w:rPr>
              <w:t>isomeriseert</w:t>
            </w:r>
            <w:r w:rsidRPr="005B302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</w:t>
            </w: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zijn ofwel niet selectief, of hebben een enzym nodig dat uitdagingen en een lage opbrengst met zich mee brengt.</w:t>
            </w:r>
          </w:p>
          <w:p w14:paraId="2AFAC750" w14:textId="77777777" w:rsid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  <w:p w14:paraId="71BD0008" w14:textId="77777777" w:rsidR="005B302D" w:rsidRPr="005B302D" w:rsidRDefault="00EE66B9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64384" behindDoc="0" locked="0" layoutInCell="1" allowOverlap="1" wp14:anchorId="722FDE94" wp14:editId="317ACD73">
                  <wp:simplePos x="0" y="0"/>
                  <wp:positionH relativeFrom="margin">
                    <wp:posOffset>4080510</wp:posOffset>
                  </wp:positionH>
                  <wp:positionV relativeFrom="margin">
                    <wp:posOffset>2319020</wp:posOffset>
                  </wp:positionV>
                  <wp:extent cx="1386205" cy="1352550"/>
                  <wp:effectExtent l="0" t="0" r="4445" b="0"/>
                  <wp:wrapSquare wrapText="bothSides"/>
                  <wp:docPr id="8" name="Afbeelding 8" descr="C:\Users\Toon\AppData\Local\Microsoft\Windows\INetCache\Content.MSO\DC7E24F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on\AppData\Local\Microsoft\Windows\INetCache\Content.MSO\DC7E24F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20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302D"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Nu hebben </w:t>
            </w:r>
            <w:r w:rsidR="0082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onderzoekers</w:t>
            </w:r>
            <w:r w:rsidR="005B302D"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 een simpele manier gevonden om specifieke hydroxylgroepen onder fotochemische condities te </w:t>
            </w:r>
            <w:proofErr w:type="spellStart"/>
            <w:r w:rsidR="005B302D"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epimeriseren</w:t>
            </w:r>
            <w:proofErr w:type="spellEnd"/>
            <w:r w:rsidR="005B302D"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, ofwel van configuratie te veranderen.</w:t>
            </w:r>
          </w:p>
          <w:p w14:paraId="7AB7270B" w14:textId="77777777" w:rsidR="005B302D" w:rsidRP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Zo blijkt het mogelijk om </w:t>
            </w:r>
            <w:r w:rsidR="00555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D-</w:t>
            </w: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α-methylglucose</w:t>
            </w:r>
            <w:r w:rsidR="00555A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555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(zie structuurformule)</w:t>
            </w: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met blauw licht om te zetten in D-α-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methyl</w:t>
            </w:r>
            <w:r w:rsidRPr="005B302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nl-NL"/>
              </w:rPr>
              <w:t>allose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met een opbrengst van 92 %. Je hebt wel een aantal componenten nodig om de reactie te helpen, waaronder fotokatalysator 1,2,3,4-tetrakis(carbazol-9-yl)-4,6-dicyanobenzeen, </w:t>
            </w:r>
            <w:bookmarkStart w:id="1" w:name="_Hlk31892567"/>
            <w:r w:rsidRPr="005B302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nl-NL"/>
              </w:rPr>
              <w:t>chinuclidine</w:t>
            </w:r>
            <w:r w:rsidRPr="005B302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en 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nl-NL"/>
              </w:rPr>
              <w:t>adamantaan</w:t>
            </w: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thiol</w:t>
            </w:r>
            <w:bookmarkEnd w:id="1"/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. </w:t>
            </w:r>
          </w:p>
          <w:p w14:paraId="5F61BFD0" w14:textId="77777777" w:rsidR="00EE66B9" w:rsidRDefault="00EE66B9" w:rsidP="00EE66B9">
            <w:pPr>
              <w:outlineLvl w:val="0"/>
              <w:rPr>
                <w:rFonts w:ascii="Arial" w:eastAsia="Times New Roman" w:hAnsi="Arial" w:cs="Arial"/>
                <w:bCs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nl-NL"/>
              </w:rPr>
              <w:tab/>
            </w:r>
            <w:r>
              <w:rPr>
                <w:noProof/>
              </w:rPr>
              <w:drawing>
                <wp:inline distT="0" distB="0" distL="0" distR="0" wp14:anchorId="4F288E04" wp14:editId="61DD161A">
                  <wp:extent cx="931566" cy="847725"/>
                  <wp:effectExtent l="0" t="0" r="1905" b="0"/>
                  <wp:docPr id="15" name="Afbeelding 15" descr="Skeletal formula of quinuclid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keletal formula of quinuclid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593" cy="85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bCs/>
                <w:kern w:val="36"/>
                <w:lang w:eastAsia="nl-NL"/>
              </w:rPr>
              <w:tab/>
            </w:r>
            <w:r>
              <w:rPr>
                <w:rFonts w:ascii="Arial" w:eastAsia="Times New Roman" w:hAnsi="Arial" w:cs="Arial"/>
                <w:bCs/>
                <w:kern w:val="36"/>
                <w:lang w:eastAsia="nl-NL"/>
              </w:rPr>
              <w:tab/>
            </w:r>
            <w:r>
              <w:rPr>
                <w:rFonts w:ascii="Arial" w:hAnsi="Arial" w:cs="Arial"/>
                <w:bCs/>
                <w:noProof/>
                <w:kern w:val="36"/>
              </w:rPr>
              <w:drawing>
                <wp:inline distT="0" distB="0" distL="0" distR="0" wp14:anchorId="79A5DDCD" wp14:editId="6B3AF310">
                  <wp:extent cx="761121" cy="1009650"/>
                  <wp:effectExtent l="0" t="0" r="1270" b="0"/>
                  <wp:docPr id="11" name="Afbeelding 11" descr="C:\Users\Toon\AppData\Local\Microsoft\Windows\INetCache\Content.MSO\CD4BCD7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oon\AppData\Local\Microsoft\Windows\INetCache\Content.MSO\CD4BCD7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470" cy="1015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088147" w14:textId="77777777" w:rsidR="00EE66B9" w:rsidRDefault="00EE66B9" w:rsidP="00EE66B9">
            <w:pPr>
              <w:outlineLvl w:val="0"/>
              <w:rPr>
                <w:rFonts w:ascii="Arial" w:eastAsia="Times New Roman" w:hAnsi="Arial" w:cs="Arial"/>
                <w:bCs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nl-NL"/>
              </w:rPr>
              <w:tab/>
            </w:r>
            <w:proofErr w:type="spellStart"/>
            <w:r w:rsidRPr="005B302D">
              <w:rPr>
                <w:rFonts w:ascii="Arial" w:eastAsia="Times New Roman" w:hAnsi="Arial" w:cs="Arial"/>
                <w:bCs/>
                <w:kern w:val="36"/>
                <w:lang w:eastAsia="nl-NL"/>
              </w:rPr>
              <w:t>chinuclidine</w:t>
            </w:r>
            <w:proofErr w:type="spellEnd"/>
            <w:r w:rsidRPr="005B302D">
              <w:rPr>
                <w:rFonts w:ascii="Arial" w:eastAsia="Times New Roman" w:hAnsi="Arial" w:cs="Arial"/>
                <w:bCs/>
                <w:kern w:val="36"/>
                <w:lang w:eastAsia="nl-NL"/>
              </w:rPr>
              <w:t>,  </w:t>
            </w:r>
            <w:r>
              <w:rPr>
                <w:rFonts w:ascii="Arial" w:eastAsia="Times New Roman" w:hAnsi="Arial" w:cs="Arial"/>
                <w:bCs/>
                <w:kern w:val="36"/>
                <w:lang w:eastAsia="nl-NL"/>
              </w:rPr>
              <w:tab/>
            </w:r>
            <w:r>
              <w:rPr>
                <w:rFonts w:ascii="Arial" w:eastAsia="Times New Roman" w:hAnsi="Arial" w:cs="Arial"/>
                <w:bCs/>
                <w:kern w:val="36"/>
                <w:lang w:eastAsia="nl-NL"/>
              </w:rPr>
              <w:tab/>
            </w:r>
            <w:r>
              <w:rPr>
                <w:rFonts w:ascii="Arial" w:eastAsia="Times New Roman" w:hAnsi="Arial" w:cs="Arial"/>
                <w:bCs/>
                <w:kern w:val="36"/>
                <w:lang w:eastAsia="nl-NL"/>
              </w:rPr>
              <w:tab/>
            </w:r>
            <w:proofErr w:type="spellStart"/>
            <w:r w:rsidRPr="005B302D">
              <w:rPr>
                <w:rFonts w:ascii="Arial" w:eastAsia="Times New Roman" w:hAnsi="Arial" w:cs="Arial"/>
                <w:bCs/>
                <w:kern w:val="36"/>
                <w:lang w:eastAsia="nl-NL"/>
              </w:rPr>
              <w:t>adamantaanthiol</w:t>
            </w:r>
            <w:proofErr w:type="spellEnd"/>
          </w:p>
          <w:p w14:paraId="15545E28" w14:textId="77777777" w:rsid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  <w:p w14:paraId="60ACE472" w14:textId="77777777" w:rsidR="005B302D" w:rsidRP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Op basis van deze resultaten heeft het drietal een groot aantal andere veelvoorkomende monosacchariden onderzocht, met en zonder beschermgroepen. Dat leverde onder andere de zeldzame 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hexoses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D-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allose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, D-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talose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, D-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gulose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en D-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altrose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op. </w:t>
            </w:r>
            <w:r w:rsidR="00EE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Ze </w:t>
            </w: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konden selectief en irreversibel 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geëpimeriseerd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worden op de 3-positie (C3).</w:t>
            </w:r>
          </w:p>
          <w:p w14:paraId="63C4C0EE" w14:textId="77777777" w:rsid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  <w:p w14:paraId="0E2A4A4C" w14:textId="77777777" w:rsidR="005B302D" w:rsidRDefault="005B302D" w:rsidP="005B302D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Het mechanisme is een mooi samenspel tussen de verschillende componenten. De geëxciteerde fotokatalysator maakt van 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chinuclidine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een radicaal. Dit radicaal pakt het H-atoom op de 3-positie van de suiker, wat een suikerradicaal oplevert. Het 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adamantaanthiol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staat vervolgens zijn H’tje af aan het suikerradicaal en de 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epimerisatie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is compleet. De onderzoekers lieten met deuteriumstudies zien dat die laatste stap </w:t>
            </w:r>
            <w:proofErr w:type="spellStart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diastereoselectief</w:t>
            </w:r>
            <w:proofErr w:type="spellEnd"/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gaat. </w:t>
            </w:r>
          </w:p>
          <w:p w14:paraId="0771054D" w14:textId="77777777" w:rsidR="00EE66B9" w:rsidRDefault="005B302D" w:rsidP="00EE66B9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5B3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De componenten activeren zichzelf daarna weer en de reactie kan met een ander startmolecuul opnieuw beginnen.</w:t>
            </w:r>
          </w:p>
          <w:p w14:paraId="15E51D96" w14:textId="77777777" w:rsidR="00B83473" w:rsidRPr="00694866" w:rsidRDefault="00EE66B9" w:rsidP="00EE66B9">
            <w:pPr>
              <w:spacing w:line="28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nl-NL"/>
              </w:rPr>
            </w:pPr>
            <w:r w:rsidRPr="00694866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nl-NL"/>
              </w:rPr>
              <w:lastRenderedPageBreak/>
              <w:t xml:space="preserve"> </w:t>
            </w:r>
          </w:p>
        </w:tc>
      </w:tr>
      <w:bookmarkEnd w:id="0"/>
    </w:tbl>
    <w:p w14:paraId="2CB45A15" w14:textId="77777777" w:rsidR="00012913" w:rsidRDefault="0001291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DF0A4CF" w14:textId="77777777" w:rsidR="00E14B20" w:rsidRDefault="008E7BDE" w:rsidP="00D451EF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Men spreekt in het artikel over zeldzame suikers en over gewone suikers.</w:t>
      </w:r>
    </w:p>
    <w:p w14:paraId="33EF501F" w14:textId="77777777" w:rsidR="00D451EF" w:rsidRDefault="00D451EF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8E7BDE">
        <w:rPr>
          <w:rFonts w:ascii="Arial" w:eastAsia="Times New Roman" w:hAnsi="Arial" w:cs="Arial"/>
          <w:bCs/>
          <w:kern w:val="36"/>
          <w:lang w:eastAsia="nl-NL"/>
        </w:rPr>
        <w:t>Leg uit wat bedoeld wordt met zeldzame suikers en wat bedoeld wordt met gewone suikers.</w:t>
      </w:r>
    </w:p>
    <w:p w14:paraId="7EE19491" w14:textId="77777777" w:rsidR="008E7BDE" w:rsidRDefault="008E7BDE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Waarom is </w:t>
      </w:r>
      <w:r w:rsidR="00094789">
        <w:rPr>
          <w:rFonts w:ascii="Arial" w:eastAsia="Times New Roman" w:hAnsi="Arial" w:cs="Arial"/>
          <w:bCs/>
          <w:kern w:val="36"/>
          <w:lang w:eastAsia="nl-NL"/>
        </w:rPr>
        <w:t xml:space="preserve">het beschreven </w:t>
      </w:r>
      <w:r>
        <w:rPr>
          <w:rFonts w:ascii="Arial" w:eastAsia="Times New Roman" w:hAnsi="Arial" w:cs="Arial"/>
          <w:bCs/>
          <w:kern w:val="36"/>
          <w:lang w:eastAsia="nl-NL"/>
        </w:rPr>
        <w:t>onderzoek gericht op het produceren van zeldzame suikers?</w:t>
      </w:r>
    </w:p>
    <w:p w14:paraId="2F0D80AD" w14:textId="77777777" w:rsidR="00A92E5A" w:rsidRDefault="00A92E5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340E4C62" w14:textId="77777777" w:rsidR="00A92E5A" w:rsidRDefault="008E7BDE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Gewone suikers kunnen door isomerisatie omgezet worden in zeldzame suikers.</w:t>
      </w:r>
    </w:p>
    <w:p w14:paraId="239515C8" w14:textId="77777777" w:rsidR="00A92E5A" w:rsidRDefault="008E7BDE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 w:rsidR="00A92E5A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Wat versta je onder isomerisatie?</w:t>
      </w:r>
    </w:p>
    <w:p w14:paraId="29716CC1" w14:textId="77777777" w:rsidR="00D451EF" w:rsidRDefault="00D451EF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F65EC72" w14:textId="77777777" w:rsidR="00555A9B" w:rsidRDefault="008E7BDE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nieuw ontdekte methode om zeldzame suikers te maken is gebaseerd op fotokatalyse. Zo kan met behulp van blauw licht D-</w:t>
      </w:r>
      <w:r>
        <w:rPr>
          <w:rFonts w:ascii="Arial" w:eastAsia="Times New Roman" w:hAnsi="Arial" w:cs="Arial"/>
          <w:bCs/>
          <w:kern w:val="36"/>
          <w:lang w:eastAsia="nl-NL"/>
        </w:rPr>
        <w:sym w:font="Symbol" w:char="F061"/>
      </w:r>
      <w:r>
        <w:rPr>
          <w:rFonts w:ascii="Arial" w:eastAsia="Times New Roman" w:hAnsi="Arial" w:cs="Arial"/>
          <w:bCs/>
          <w:kern w:val="36"/>
          <w:lang w:eastAsia="nl-NL"/>
        </w:rPr>
        <w:t>-methylglucose omgezet worden in D-</w:t>
      </w:r>
      <w:r>
        <w:rPr>
          <w:rFonts w:ascii="Arial" w:eastAsia="Times New Roman" w:hAnsi="Arial" w:cs="Arial"/>
          <w:bCs/>
          <w:kern w:val="36"/>
          <w:lang w:eastAsia="nl-NL"/>
        </w:rPr>
        <w:sym w:font="Symbol" w:char="F061"/>
      </w:r>
      <w:r>
        <w:rPr>
          <w:rFonts w:ascii="Arial" w:eastAsia="Times New Roman" w:hAnsi="Arial" w:cs="Arial"/>
          <w:bCs/>
          <w:kern w:val="36"/>
          <w:lang w:eastAsia="nl-NL"/>
        </w:rPr>
        <w:t>-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methylallose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. </w:t>
      </w:r>
      <w:r w:rsidR="00351780">
        <w:rPr>
          <w:rFonts w:ascii="Arial" w:eastAsia="Times New Roman" w:hAnsi="Arial" w:cs="Arial"/>
          <w:bCs/>
          <w:kern w:val="36"/>
          <w:lang w:eastAsia="nl-NL"/>
        </w:rPr>
        <w:t>Daartoe moet D-glucose allereerst omgezet worden in D-</w:t>
      </w:r>
      <w:r w:rsidR="00351780">
        <w:rPr>
          <w:rFonts w:ascii="Arial" w:eastAsia="Times New Roman" w:hAnsi="Arial" w:cs="Arial"/>
          <w:bCs/>
          <w:kern w:val="36"/>
          <w:lang w:eastAsia="nl-NL"/>
        </w:rPr>
        <w:sym w:font="Symbol" w:char="F061"/>
      </w:r>
      <w:r w:rsidR="00351780">
        <w:rPr>
          <w:rFonts w:ascii="Arial" w:eastAsia="Times New Roman" w:hAnsi="Arial" w:cs="Arial"/>
          <w:bCs/>
          <w:kern w:val="36"/>
          <w:lang w:eastAsia="nl-NL"/>
        </w:rPr>
        <w:t>-methylglucose.</w:t>
      </w:r>
    </w:p>
    <w:p w14:paraId="042CC46F" w14:textId="77777777" w:rsidR="003F6F8A" w:rsidRDefault="003F6F8A" w:rsidP="003F6F8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Laat via een reactievergelijking in structuurformules zien hoe D</w:t>
      </w:r>
      <w:r w:rsidR="00351780">
        <w:rPr>
          <w:rFonts w:ascii="Arial" w:eastAsia="Times New Roman" w:hAnsi="Arial" w:cs="Arial"/>
          <w:bCs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kern w:val="36"/>
          <w:lang w:eastAsia="nl-NL"/>
        </w:rPr>
        <w:t>glucose omgezet kan worden in D-</w:t>
      </w:r>
      <w:r>
        <w:rPr>
          <w:rFonts w:ascii="Arial" w:eastAsia="Times New Roman" w:hAnsi="Arial" w:cs="Arial"/>
          <w:bCs/>
          <w:kern w:val="36"/>
          <w:lang w:eastAsia="nl-NL"/>
        </w:rPr>
        <w:sym w:font="Symbol" w:char="F061"/>
      </w:r>
      <w:r>
        <w:rPr>
          <w:rFonts w:ascii="Arial" w:eastAsia="Times New Roman" w:hAnsi="Arial" w:cs="Arial"/>
          <w:bCs/>
          <w:kern w:val="36"/>
          <w:lang w:eastAsia="nl-NL"/>
        </w:rPr>
        <w:t>-methyl</w:t>
      </w:r>
      <w:r w:rsidR="00351780">
        <w:rPr>
          <w:rFonts w:ascii="Arial" w:eastAsia="Times New Roman" w:hAnsi="Arial" w:cs="Arial"/>
          <w:bCs/>
          <w:kern w:val="36"/>
          <w:lang w:eastAsia="nl-NL"/>
        </w:rPr>
        <w:t>glucose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447882E8" w14:textId="77777777" w:rsidR="00351780" w:rsidRDefault="00351780" w:rsidP="003F6F8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5E42DB0A" w14:textId="77777777" w:rsidR="00351780" w:rsidRDefault="00351780" w:rsidP="00094789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Uiteindelijk wordt D-</w:t>
      </w:r>
      <w:r>
        <w:rPr>
          <w:rFonts w:ascii="Arial" w:eastAsia="Times New Roman" w:hAnsi="Arial" w:cs="Arial"/>
          <w:bCs/>
          <w:kern w:val="36"/>
          <w:lang w:eastAsia="nl-NL"/>
        </w:rPr>
        <w:sym w:font="Symbol" w:char="F061"/>
      </w:r>
      <w:r>
        <w:rPr>
          <w:rFonts w:ascii="Arial" w:eastAsia="Times New Roman" w:hAnsi="Arial" w:cs="Arial"/>
          <w:bCs/>
          <w:kern w:val="36"/>
          <w:lang w:eastAsia="nl-NL"/>
        </w:rPr>
        <w:t>-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methylallose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gevormd waarbij de OH-groep bij C3 </w:t>
      </w:r>
      <w:r w:rsidR="00094789">
        <w:rPr>
          <w:rFonts w:ascii="Arial" w:eastAsia="Times New Roman" w:hAnsi="Arial" w:cs="Arial"/>
          <w:bCs/>
          <w:kern w:val="36"/>
          <w:lang w:eastAsia="nl-NL"/>
        </w:rPr>
        <w:t>een andere ruimtelijke positie heeft ingenomen. Zie voor betekenis C3 Binas tabel 67F1.</w:t>
      </w:r>
    </w:p>
    <w:p w14:paraId="45DA09E4" w14:textId="77777777" w:rsidR="008E7BDE" w:rsidRDefault="003F6F8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 w:rsidR="008E7BDE">
        <w:rPr>
          <w:rFonts w:ascii="Arial" w:eastAsia="Times New Roman" w:hAnsi="Arial" w:cs="Arial"/>
          <w:bCs/>
          <w:kern w:val="36"/>
          <w:lang w:eastAsia="nl-NL"/>
        </w:rPr>
        <w:tab/>
        <w:t>Teken de structuurformule van D-</w:t>
      </w:r>
      <w:r w:rsidR="008E7BDE">
        <w:rPr>
          <w:rFonts w:ascii="Arial" w:eastAsia="Times New Roman" w:hAnsi="Arial" w:cs="Arial"/>
          <w:bCs/>
          <w:kern w:val="36"/>
          <w:lang w:eastAsia="nl-NL"/>
        </w:rPr>
        <w:sym w:font="Symbol" w:char="F061"/>
      </w:r>
      <w:r w:rsidR="008E7BDE">
        <w:rPr>
          <w:rFonts w:ascii="Arial" w:eastAsia="Times New Roman" w:hAnsi="Arial" w:cs="Arial"/>
          <w:bCs/>
          <w:kern w:val="36"/>
          <w:lang w:eastAsia="nl-NL"/>
        </w:rPr>
        <w:t>-</w:t>
      </w:r>
      <w:proofErr w:type="spellStart"/>
      <w:r w:rsidR="008E7BDE">
        <w:rPr>
          <w:rFonts w:ascii="Arial" w:eastAsia="Times New Roman" w:hAnsi="Arial" w:cs="Arial"/>
          <w:bCs/>
          <w:kern w:val="36"/>
          <w:lang w:eastAsia="nl-NL"/>
        </w:rPr>
        <w:t>methylallose</w:t>
      </w:r>
      <w:proofErr w:type="spellEnd"/>
      <w:r w:rsidR="008E7BDE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58BA41F3" w14:textId="77777777" w:rsidR="003F6F8A" w:rsidRDefault="003F6F8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C80E41C" w14:textId="77777777" w:rsidR="003F6F8A" w:rsidRDefault="003F6F8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In het artikel kom je termen tegen als isomeriseren en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epimeriseren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77BC0865" w14:textId="77777777" w:rsidR="003F6F8A" w:rsidRDefault="003F6F8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Leg het verschil uit tussen isomeriseren en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epimeriseren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039AFF35" w14:textId="77777777" w:rsidR="003F6F8A" w:rsidRDefault="003F6F8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6C3D591C" w14:textId="77777777" w:rsidR="00555A9B" w:rsidRDefault="003F6F8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Het proces vereist speciale condities waarbij drie stoffen tegelijk beschikbaar moeten zijn. De reactie start via instraling blauw licht op de fotokatalysator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CzIPN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(zie kader).</w:t>
      </w:r>
    </w:p>
    <w:p w14:paraId="0890849B" w14:textId="77777777" w:rsidR="003F6F8A" w:rsidRDefault="003F6F8A" w:rsidP="00A92E5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tbl>
      <w:tblPr>
        <w:tblStyle w:val="Tabelraster"/>
        <w:tblW w:w="0" w:type="auto"/>
        <w:tblInd w:w="-47" w:type="dxa"/>
        <w:tblLook w:val="04A0" w:firstRow="1" w:lastRow="0" w:firstColumn="1" w:lastColumn="0" w:noHBand="0" w:noVBand="1"/>
      </w:tblPr>
      <w:tblGrid>
        <w:gridCol w:w="9109"/>
      </w:tblGrid>
      <w:tr w:rsidR="00665F4E" w:rsidRPr="003E4C2A" w14:paraId="7223F3D3" w14:textId="77777777" w:rsidTr="00665F4E">
        <w:tc>
          <w:tcPr>
            <w:tcW w:w="9109" w:type="dxa"/>
          </w:tcPr>
          <w:p w14:paraId="2B3BE47C" w14:textId="77777777" w:rsidR="003E4C2A" w:rsidRPr="007A5684" w:rsidRDefault="003E4C2A" w:rsidP="003E4C2A">
            <w:pPr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nl-NL"/>
              </w:rPr>
            </w:pPr>
            <w:proofErr w:type="spellStart"/>
            <w:r w:rsidRPr="007A5684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nl-NL"/>
              </w:rPr>
              <w:t>CzIPN</w:t>
            </w:r>
            <w:proofErr w:type="spellEnd"/>
          </w:p>
          <w:p w14:paraId="33B92909" w14:textId="77777777" w:rsidR="003E4C2A" w:rsidRPr="003E4C2A" w:rsidRDefault="007A5684" w:rsidP="003E4C2A">
            <w:pPr>
              <w:outlineLvl w:val="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F8B94BD" wp14:editId="38D5EE1A">
                  <wp:simplePos x="0" y="0"/>
                  <wp:positionH relativeFrom="margin">
                    <wp:posOffset>4039870</wp:posOffset>
                  </wp:positionH>
                  <wp:positionV relativeFrom="margin">
                    <wp:posOffset>85725</wp:posOffset>
                  </wp:positionV>
                  <wp:extent cx="1514475" cy="976630"/>
                  <wp:effectExtent l="0" t="0" r="9525" b="0"/>
                  <wp:wrapSquare wrapText="bothSides"/>
                  <wp:docPr id="2" name="Afbeelding 2" descr="Graphical abstract: Recent advances of 1,2,3,5-tetrakis(carbazol-9-yl)-4,6-dicyanobenzene (4CzIPN) in photocatalytic transformat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aphical abstract: Recent advances of 1,2,3,5-tetrakis(carbazol-9-yl)-4,6-dicyanobenzene (4CzIPN) in photocatalytic transformat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976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CzIPN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, </w:t>
            </w:r>
            <w:r w:rsidR="003E4C2A" w:rsidRPr="003E4C2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1,2,3,4-tetrakis(carbazol-9-yl)-4,6-dicyanobenzeen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,</w:t>
            </w:r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is een typische donor-acceptor </w:t>
            </w:r>
            <w:proofErr w:type="spellStart"/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fluorofor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ine</w:t>
            </w:r>
            <w:proofErr w:type="spellEnd"/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met </w:t>
            </w:r>
            <w:proofErr w:type="spellStart"/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carbazolyl</w:t>
            </w:r>
            <w:proofErr w:type="spellEnd"/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als een elektronendonor en </w:t>
            </w:r>
            <w:proofErr w:type="spellStart"/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dicyanobenzeen</w:t>
            </w:r>
            <w:proofErr w:type="spellEnd"/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als een elektronenacceptor. Het is een krachtige </w:t>
            </w:r>
            <w:proofErr w:type="spellStart"/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organofotokatalysator</w:t>
            </w:r>
            <w:proofErr w:type="spellEnd"/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geworden. Uitstekende redox-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capaciteit</w:t>
            </w:r>
            <w:r w:rsidR="003E4C2A" w:rsidRPr="003E4C2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goede chemische stabiliteit en brede toepasbaarheid maken 4CzIPN tot een aantrekkelijke metaalvrije fotokatalysator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61681CC1" w14:textId="77777777" w:rsidR="00D451EF" w:rsidRPr="003E4C2A" w:rsidRDefault="00D451EF" w:rsidP="00E14B20">
            <w:pPr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val="en-US" w:eastAsia="nl-NL"/>
              </w:rPr>
            </w:pPr>
            <w:proofErr w:type="spellStart"/>
            <w:r w:rsidRPr="003E4C2A"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val="en-US" w:eastAsia="nl-NL"/>
              </w:rPr>
              <w:t>Bron</w:t>
            </w:r>
            <w:proofErr w:type="spellEnd"/>
            <w:r w:rsidRPr="003E4C2A"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val="en-US" w:eastAsia="nl-NL"/>
              </w:rPr>
              <w:t>: Wikipedia</w:t>
            </w:r>
          </w:p>
        </w:tc>
      </w:tr>
    </w:tbl>
    <w:p w14:paraId="684DCC14" w14:textId="77777777" w:rsidR="00665F4E" w:rsidRDefault="00665F4E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val="en-US" w:eastAsia="nl-NL"/>
        </w:rPr>
      </w:pPr>
    </w:p>
    <w:p w14:paraId="0B9B00CC" w14:textId="77777777" w:rsidR="003F6F8A" w:rsidRPr="003F6F8A" w:rsidRDefault="003F6F8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 w:rsidRPr="003F6F8A">
        <w:rPr>
          <w:rFonts w:ascii="Arial" w:eastAsia="Times New Roman" w:hAnsi="Arial" w:cs="Arial"/>
          <w:bCs/>
          <w:kern w:val="36"/>
          <w:lang w:eastAsia="nl-NL"/>
        </w:rPr>
        <w:t>Het reactiemechanisme staat in h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et artikel beschreven. </w:t>
      </w:r>
    </w:p>
    <w:p w14:paraId="547A4A4E" w14:textId="77777777" w:rsidR="003B0719" w:rsidRDefault="003B0719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Verklaar de naam fotokatalysator.</w:t>
      </w:r>
    </w:p>
    <w:p w14:paraId="72817504" w14:textId="77777777" w:rsidR="00665F4E" w:rsidRDefault="003B0719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 w:rsidR="00A92E5A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Licht toe welke dubbelfunctie de fotokatalysator vervult.</w:t>
      </w:r>
    </w:p>
    <w:p w14:paraId="6B72FCC2" w14:textId="77777777" w:rsidR="00A92E5A" w:rsidRDefault="003B0719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 w:rsidR="00A92E5A">
        <w:rPr>
          <w:rFonts w:ascii="Arial" w:eastAsia="Times New Roman" w:hAnsi="Arial" w:cs="Arial"/>
          <w:bCs/>
          <w:kern w:val="36"/>
          <w:lang w:eastAsia="nl-NL"/>
        </w:rPr>
        <w:tab/>
        <w:t xml:space="preserve">Geef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de stappen van het mechanisme in Lewisstructuren weer. Zie bijlage voor </w:t>
      </w:r>
      <w:r w:rsidR="009B6426">
        <w:rPr>
          <w:rFonts w:ascii="Arial" w:eastAsia="Times New Roman" w:hAnsi="Arial" w:cs="Arial"/>
          <w:bCs/>
          <w:kern w:val="36"/>
          <w:lang w:eastAsia="nl-NL"/>
        </w:rPr>
        <w:t>het onvolledige mechanisme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  <w:r w:rsidR="009B6426">
        <w:rPr>
          <w:rFonts w:ascii="Arial" w:eastAsia="Times New Roman" w:hAnsi="Arial" w:cs="Arial"/>
          <w:bCs/>
          <w:kern w:val="36"/>
          <w:lang w:eastAsia="nl-NL"/>
        </w:rPr>
        <w:t xml:space="preserve"> Gebruik voor de fotokatalysator de afkorting </w:t>
      </w:r>
      <w:proofErr w:type="spellStart"/>
      <w:r w:rsidR="009B6426">
        <w:rPr>
          <w:rFonts w:ascii="Arial" w:eastAsia="Times New Roman" w:hAnsi="Arial" w:cs="Arial"/>
          <w:bCs/>
          <w:kern w:val="36"/>
          <w:lang w:eastAsia="nl-NL"/>
        </w:rPr>
        <w:t>FoKa</w:t>
      </w:r>
      <w:proofErr w:type="spellEnd"/>
      <w:r w:rsidR="009B6426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3557844E" w14:textId="77777777" w:rsidR="003B0719" w:rsidRDefault="003B0719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Licht toe hoeveel energie de fotokatalysator nodig heeft om het reactiemechanisme te starten.</w:t>
      </w:r>
    </w:p>
    <w:p w14:paraId="797B787A" w14:textId="77777777" w:rsidR="003B0719" w:rsidRDefault="003B0719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0C9DFDA" w14:textId="77777777" w:rsidR="003B0719" w:rsidRDefault="003B0719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De </w:t>
      </w:r>
      <w:r w:rsidR="00805580">
        <w:rPr>
          <w:rFonts w:ascii="Arial" w:eastAsia="Times New Roman" w:hAnsi="Arial" w:cs="Arial"/>
          <w:bCs/>
          <w:kern w:val="36"/>
          <w:lang w:eastAsia="nl-NL"/>
        </w:rPr>
        <w:t>derde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stap in het mechanisme is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diastereospecifiek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met een rendement van 92%.. </w:t>
      </w:r>
    </w:p>
    <w:p w14:paraId="2B9D67AB" w14:textId="77777777" w:rsidR="003B0719" w:rsidRDefault="003B0719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Leg uit wat daarmee bedoeld wordt.</w:t>
      </w:r>
    </w:p>
    <w:p w14:paraId="509ECACF" w14:textId="77777777" w:rsidR="003F6F8A" w:rsidRDefault="003F6F8A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6D7502C" w14:textId="77777777" w:rsidR="003F6F8A" w:rsidRDefault="00805580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componenten activeren zich daarna weer.</w:t>
      </w:r>
    </w:p>
    <w:p w14:paraId="3D2B942E" w14:textId="77777777" w:rsidR="00805580" w:rsidRDefault="00805580" w:rsidP="00E14B2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Leg uit wat daarmee bedoeld wordt.</w:t>
      </w:r>
    </w:p>
    <w:p w14:paraId="4BE08DA4" w14:textId="77777777" w:rsidR="00681BF4" w:rsidRDefault="00681BF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0A699C2" w14:textId="729C9A13" w:rsidR="00681BF4" w:rsidRDefault="00681BF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 xml:space="preserve">Bijlage </w:t>
      </w:r>
      <w:r w:rsidR="00094789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vraag 9 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mechanisme synthese suikers</w:t>
      </w:r>
    </w:p>
    <w:p w14:paraId="12655E67" w14:textId="77777777" w:rsidR="00681BF4" w:rsidRDefault="00681BF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55E34E5D" w14:textId="77777777" w:rsidR="00E23773" w:rsidRDefault="00681BF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noProof/>
          <w:color w:val="000000"/>
          <w:kern w:val="36"/>
          <w:lang w:eastAsia="nl-NL"/>
        </w:rPr>
        <w:drawing>
          <wp:inline distT="0" distB="0" distL="0" distR="0" wp14:anchorId="6634E79D" wp14:editId="16A65265">
            <wp:extent cx="6177134" cy="5962650"/>
            <wp:effectExtent l="0" t="0" r="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echanisme suiker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0713" cy="596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3773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C422CED" w14:textId="77777777" w:rsidR="00DE5B0A" w:rsidRPr="00094789" w:rsidRDefault="00681BF4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094789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Synthese suikers</w:t>
      </w:r>
    </w:p>
    <w:p w14:paraId="61C247E1" w14:textId="77777777" w:rsidR="002C347B" w:rsidRPr="00094789" w:rsidRDefault="003014AA" w:rsidP="002C347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94789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D06B6" w:rsidRPr="0009478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94789" w:rsidRPr="00094789">
        <w:rPr>
          <w:rFonts w:ascii="Arial" w:eastAsia="Times New Roman" w:hAnsi="Arial" w:cs="Arial"/>
          <w:bCs/>
          <w:color w:val="000000"/>
          <w:kern w:val="36"/>
          <w:lang w:eastAsia="nl-NL"/>
        </w:rPr>
        <w:t>Gewone suikers z</w:t>
      </w:r>
      <w:r w:rsidR="00094789">
        <w:rPr>
          <w:rFonts w:ascii="Arial" w:eastAsia="Times New Roman" w:hAnsi="Arial" w:cs="Arial"/>
          <w:bCs/>
          <w:color w:val="000000"/>
          <w:kern w:val="36"/>
          <w:lang w:eastAsia="nl-NL"/>
        </w:rPr>
        <w:t>ijn de suikers die in de natuur gevormd worden, zoals glucose en sacharose.</w:t>
      </w:r>
    </w:p>
    <w:p w14:paraId="754C5D06" w14:textId="77777777" w:rsidR="00B53245" w:rsidRDefault="002C347B" w:rsidP="0009478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2C347B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2C347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94789">
        <w:rPr>
          <w:rFonts w:ascii="Arial" w:eastAsia="Times New Roman" w:hAnsi="Arial" w:cs="Arial"/>
          <w:bCs/>
          <w:color w:val="000000"/>
          <w:kern w:val="36"/>
          <w:lang w:eastAsia="nl-NL"/>
        </w:rPr>
        <w:t>Zeldzame suikers wil men gaan gebruiken bij het ontwikkelen van medicijnen.</w:t>
      </w:r>
    </w:p>
    <w:p w14:paraId="0D99AAAA" w14:textId="77777777" w:rsidR="00094789" w:rsidRDefault="00094789" w:rsidP="0009478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Isomerisatie is het veranderen van structuur zonder dat er atomen verdwijnen of bijkomen.</w:t>
      </w:r>
    </w:p>
    <w:p w14:paraId="5B34FC6B" w14:textId="77777777" w:rsidR="00997B2E" w:rsidRDefault="00094789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AC48BB6" w14:textId="77777777" w:rsidR="00596924" w:rsidRDefault="0059692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/>
          <w:noProof/>
          <w:color w:val="000000"/>
          <w:kern w:val="36"/>
          <w:u w:val="single"/>
          <w:lang w:eastAsia="nl-NL"/>
        </w:rPr>
        <w:drawing>
          <wp:inline distT="0" distB="0" distL="0" distR="0" wp14:anchorId="05B3B6CD" wp14:editId="5A787C3C">
            <wp:extent cx="5076825" cy="1373854"/>
            <wp:effectExtent l="0" t="0" r="0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vorming methylglucos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5123" cy="137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07BBE" w14:textId="77777777" w:rsidR="00596924" w:rsidRDefault="0059692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C07EB76" w14:textId="77777777" w:rsidR="00596924" w:rsidRDefault="0059692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B42F89D" wp14:editId="334891AD">
            <wp:extent cx="1514475" cy="1115156"/>
            <wp:effectExtent l="0" t="0" r="0" b="889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alfamethylallos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197" cy="1121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0D3A1" w14:textId="77777777" w:rsidR="00596924" w:rsidRDefault="0059692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Isomeriseren betekent dat er een andere structuur ontstaan is maar dat de molecuulformule hetzelfde gebleven is.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Epimeriseren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 het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stereoisomeren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zijn.</w:t>
      </w:r>
    </w:p>
    <w:p w14:paraId="4A238A8C" w14:textId="77777777" w:rsidR="00596924" w:rsidRDefault="0059692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A1CA4">
        <w:rPr>
          <w:rFonts w:ascii="Arial" w:eastAsia="Times New Roman" w:hAnsi="Arial" w:cs="Arial"/>
          <w:bCs/>
          <w:color w:val="000000"/>
          <w:kern w:val="36"/>
          <w:lang w:eastAsia="nl-NL"/>
        </w:rPr>
        <w:t>Het is een katalysator die pas werkzaam als licht met een bepaalde golflengte ingestraald wordt.</w:t>
      </w:r>
    </w:p>
    <w:p w14:paraId="50870C80" w14:textId="77777777" w:rsidR="00DA1CA4" w:rsidRDefault="00DA1CA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fotokatalysator kan zowel een elektron opnemen als afstaan.</w:t>
      </w:r>
    </w:p>
    <w:p w14:paraId="67F77D10" w14:textId="77777777" w:rsidR="00596924" w:rsidRDefault="00DA1CA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C85C49A" w14:textId="77777777" w:rsidR="00DA1CA4" w:rsidRDefault="001E40C7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lastRenderedPageBreak/>
        <w:drawing>
          <wp:inline distT="0" distB="0" distL="0" distR="0" wp14:anchorId="0209703E" wp14:editId="3F23BE8F">
            <wp:extent cx="5760720" cy="5579110"/>
            <wp:effectExtent l="0" t="0" r="0" b="254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chanisme suikersingevul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7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4101A" w14:textId="77777777" w:rsidR="00DA1CA4" w:rsidRDefault="00DA1CA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C7A8C37" w14:textId="77777777" w:rsidR="00DA1CA4" w:rsidRDefault="00DA1CA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Er staat in het artikel dat blauw licht nodig is, dus bij 480 nm. Bij 480 nm hoort een energie </w:t>
      </w:r>
      <w:r w:rsidR="0080537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2,58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eV.</w:t>
      </w:r>
      <w:proofErr w:type="spellEnd"/>
    </w:p>
    <w:p w14:paraId="7461DA7E" w14:textId="77777777" w:rsidR="00805370" w:rsidRDefault="00805370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Diastereospecifiek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de ruimtelijke stand van één van de atomen of atoomgroepen verschillend is.</w:t>
      </w:r>
    </w:p>
    <w:p w14:paraId="6907FCAC" w14:textId="77777777" w:rsidR="00DA1CA4" w:rsidRDefault="00805370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Daarmee wordt bedoeld dat de stoffen weer de structuur hebben als bij de start van het mechanisme. In het reactiemechanisme van vraag 9 is dat stap 4.</w:t>
      </w:r>
    </w:p>
    <w:p w14:paraId="727537B6" w14:textId="77777777" w:rsidR="00596924" w:rsidRPr="00366D1C" w:rsidRDefault="00596924" w:rsidP="0059692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sectPr w:rsidR="00596924" w:rsidRPr="00366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5E86"/>
    <w:rsid w:val="000060B8"/>
    <w:rsid w:val="00006449"/>
    <w:rsid w:val="00006B5E"/>
    <w:rsid w:val="00006C0F"/>
    <w:rsid w:val="00006F95"/>
    <w:rsid w:val="00007439"/>
    <w:rsid w:val="00007611"/>
    <w:rsid w:val="000077A8"/>
    <w:rsid w:val="00007E01"/>
    <w:rsid w:val="00007E3A"/>
    <w:rsid w:val="00007E48"/>
    <w:rsid w:val="00010942"/>
    <w:rsid w:val="000119D5"/>
    <w:rsid w:val="00011C53"/>
    <w:rsid w:val="00011EBB"/>
    <w:rsid w:val="000120F9"/>
    <w:rsid w:val="00012913"/>
    <w:rsid w:val="00012B7D"/>
    <w:rsid w:val="00012EB6"/>
    <w:rsid w:val="00012EF3"/>
    <w:rsid w:val="00013718"/>
    <w:rsid w:val="00014FFF"/>
    <w:rsid w:val="0001634E"/>
    <w:rsid w:val="000167B9"/>
    <w:rsid w:val="00016B0B"/>
    <w:rsid w:val="00016F93"/>
    <w:rsid w:val="000173B4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2EB9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23A0"/>
    <w:rsid w:val="00033020"/>
    <w:rsid w:val="000332FB"/>
    <w:rsid w:val="00034304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71"/>
    <w:rsid w:val="00044B96"/>
    <w:rsid w:val="0004529E"/>
    <w:rsid w:val="0004535D"/>
    <w:rsid w:val="00045634"/>
    <w:rsid w:val="000456F8"/>
    <w:rsid w:val="00045FFB"/>
    <w:rsid w:val="000467A1"/>
    <w:rsid w:val="00047132"/>
    <w:rsid w:val="00047373"/>
    <w:rsid w:val="00047A7D"/>
    <w:rsid w:val="00047B41"/>
    <w:rsid w:val="000500F0"/>
    <w:rsid w:val="00050341"/>
    <w:rsid w:val="000512BA"/>
    <w:rsid w:val="000512DB"/>
    <w:rsid w:val="00051350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2BC"/>
    <w:rsid w:val="00062433"/>
    <w:rsid w:val="00062DCA"/>
    <w:rsid w:val="000639A4"/>
    <w:rsid w:val="00063A86"/>
    <w:rsid w:val="00063C3F"/>
    <w:rsid w:val="00063FE6"/>
    <w:rsid w:val="0006452B"/>
    <w:rsid w:val="000645D9"/>
    <w:rsid w:val="0006567F"/>
    <w:rsid w:val="00065779"/>
    <w:rsid w:val="00065BFB"/>
    <w:rsid w:val="00065C02"/>
    <w:rsid w:val="00065E4D"/>
    <w:rsid w:val="00065E86"/>
    <w:rsid w:val="000662BA"/>
    <w:rsid w:val="0006645B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2691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DCC"/>
    <w:rsid w:val="00076ED3"/>
    <w:rsid w:val="00077092"/>
    <w:rsid w:val="000775FB"/>
    <w:rsid w:val="00080159"/>
    <w:rsid w:val="000803C4"/>
    <w:rsid w:val="00080E12"/>
    <w:rsid w:val="00080FAB"/>
    <w:rsid w:val="0008146F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789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0FAF"/>
    <w:rsid w:val="001014EC"/>
    <w:rsid w:val="00101CB1"/>
    <w:rsid w:val="00102471"/>
    <w:rsid w:val="001026B1"/>
    <w:rsid w:val="00102776"/>
    <w:rsid w:val="00102828"/>
    <w:rsid w:val="0010338A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4B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1EA6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27DE7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1E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763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8F6"/>
    <w:rsid w:val="00192731"/>
    <w:rsid w:val="00192851"/>
    <w:rsid w:val="001931E9"/>
    <w:rsid w:val="0019343C"/>
    <w:rsid w:val="00193D1B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DA"/>
    <w:rsid w:val="001C51E1"/>
    <w:rsid w:val="001C5C23"/>
    <w:rsid w:val="001C66B4"/>
    <w:rsid w:val="001C700D"/>
    <w:rsid w:val="001C77DE"/>
    <w:rsid w:val="001D0959"/>
    <w:rsid w:val="001D20B0"/>
    <w:rsid w:val="001D2166"/>
    <w:rsid w:val="001D2378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0C7"/>
    <w:rsid w:val="001E4412"/>
    <w:rsid w:val="001E4BBD"/>
    <w:rsid w:val="001E4FBB"/>
    <w:rsid w:val="001E4FDE"/>
    <w:rsid w:val="001E5374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10A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B3D"/>
    <w:rsid w:val="00267FBE"/>
    <w:rsid w:val="0027029E"/>
    <w:rsid w:val="00270415"/>
    <w:rsid w:val="00270D2B"/>
    <w:rsid w:val="002718C5"/>
    <w:rsid w:val="00271B3A"/>
    <w:rsid w:val="00271CA6"/>
    <w:rsid w:val="002728B8"/>
    <w:rsid w:val="00272B0B"/>
    <w:rsid w:val="00272FF9"/>
    <w:rsid w:val="0027326D"/>
    <w:rsid w:val="00273503"/>
    <w:rsid w:val="00273B44"/>
    <w:rsid w:val="00274247"/>
    <w:rsid w:val="00274724"/>
    <w:rsid w:val="0027476B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EA6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47B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6F64"/>
    <w:rsid w:val="002C72C6"/>
    <w:rsid w:val="002C737E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6E0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2F7F51"/>
    <w:rsid w:val="003014AA"/>
    <w:rsid w:val="003015AE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25F"/>
    <w:rsid w:val="00315AE9"/>
    <w:rsid w:val="00316821"/>
    <w:rsid w:val="00316A8E"/>
    <w:rsid w:val="00316B37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8EB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37A48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780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4521"/>
    <w:rsid w:val="00365017"/>
    <w:rsid w:val="00365E07"/>
    <w:rsid w:val="00366336"/>
    <w:rsid w:val="0036635A"/>
    <w:rsid w:val="00366371"/>
    <w:rsid w:val="00366529"/>
    <w:rsid w:val="00366ADC"/>
    <w:rsid w:val="00366D1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FD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B4E"/>
    <w:rsid w:val="00395EA8"/>
    <w:rsid w:val="0039677C"/>
    <w:rsid w:val="0039680C"/>
    <w:rsid w:val="00396ACF"/>
    <w:rsid w:val="00396EC1"/>
    <w:rsid w:val="003975C8"/>
    <w:rsid w:val="00397DB8"/>
    <w:rsid w:val="003A077D"/>
    <w:rsid w:val="003A0E87"/>
    <w:rsid w:val="003A1D80"/>
    <w:rsid w:val="003A233C"/>
    <w:rsid w:val="003A2F92"/>
    <w:rsid w:val="003A327B"/>
    <w:rsid w:val="003A3618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719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4C2A"/>
    <w:rsid w:val="003E55B4"/>
    <w:rsid w:val="003E56A5"/>
    <w:rsid w:val="003E5922"/>
    <w:rsid w:val="003E5E0F"/>
    <w:rsid w:val="003E5FEB"/>
    <w:rsid w:val="003E6033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3F6F8A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5CB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EBF"/>
    <w:rsid w:val="00411F81"/>
    <w:rsid w:val="00412E20"/>
    <w:rsid w:val="0041321B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0A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852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57954"/>
    <w:rsid w:val="00457C21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A3B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2DE6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06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AA4"/>
    <w:rsid w:val="004B32CB"/>
    <w:rsid w:val="004B34DE"/>
    <w:rsid w:val="004B3C44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32E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C7E76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3B5"/>
    <w:rsid w:val="004E2E3F"/>
    <w:rsid w:val="004E4B9D"/>
    <w:rsid w:val="004E4CAF"/>
    <w:rsid w:val="004E506C"/>
    <w:rsid w:val="004E5074"/>
    <w:rsid w:val="004E5664"/>
    <w:rsid w:val="004E6EF7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29E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40E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716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A6B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A9B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1C0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43D5"/>
    <w:rsid w:val="00595445"/>
    <w:rsid w:val="005956EE"/>
    <w:rsid w:val="00595A16"/>
    <w:rsid w:val="00595B94"/>
    <w:rsid w:val="00595CA7"/>
    <w:rsid w:val="00595D34"/>
    <w:rsid w:val="00595D45"/>
    <w:rsid w:val="0059692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02D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C7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29F"/>
    <w:rsid w:val="0060076F"/>
    <w:rsid w:val="00600AF0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6DEB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2CFC"/>
    <w:rsid w:val="006330E2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1AD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5F4E"/>
    <w:rsid w:val="00666268"/>
    <w:rsid w:val="006662FA"/>
    <w:rsid w:val="00666E92"/>
    <w:rsid w:val="00667669"/>
    <w:rsid w:val="006679E8"/>
    <w:rsid w:val="00670E6D"/>
    <w:rsid w:val="006710CA"/>
    <w:rsid w:val="00671367"/>
    <w:rsid w:val="00671816"/>
    <w:rsid w:val="00671C05"/>
    <w:rsid w:val="00671F7F"/>
    <w:rsid w:val="0067244A"/>
    <w:rsid w:val="0067271D"/>
    <w:rsid w:val="006729D1"/>
    <w:rsid w:val="00672DE8"/>
    <w:rsid w:val="00672F83"/>
    <w:rsid w:val="00672FCC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1BF4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4866"/>
    <w:rsid w:val="00695066"/>
    <w:rsid w:val="0069529D"/>
    <w:rsid w:val="006953FC"/>
    <w:rsid w:val="00695727"/>
    <w:rsid w:val="00695C4B"/>
    <w:rsid w:val="00696230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6E3A"/>
    <w:rsid w:val="006A7061"/>
    <w:rsid w:val="006A75AF"/>
    <w:rsid w:val="006B0E2A"/>
    <w:rsid w:val="006B0F31"/>
    <w:rsid w:val="006B1113"/>
    <w:rsid w:val="006B14DD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2F7E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0F5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343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4EA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A09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0F9A"/>
    <w:rsid w:val="007113CD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10C9"/>
    <w:rsid w:val="00721D41"/>
    <w:rsid w:val="00721DC9"/>
    <w:rsid w:val="00722096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246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787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4778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3BC9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5F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684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1C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1F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AAF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357F"/>
    <w:rsid w:val="008048FA"/>
    <w:rsid w:val="00804EF2"/>
    <w:rsid w:val="00805370"/>
    <w:rsid w:val="00805580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981"/>
    <w:rsid w:val="00816A8A"/>
    <w:rsid w:val="008179DF"/>
    <w:rsid w:val="008202F9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05"/>
    <w:rsid w:val="00826F54"/>
    <w:rsid w:val="00827073"/>
    <w:rsid w:val="00827130"/>
    <w:rsid w:val="008276E8"/>
    <w:rsid w:val="00827C17"/>
    <w:rsid w:val="00827E24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4F61"/>
    <w:rsid w:val="00845313"/>
    <w:rsid w:val="008454A1"/>
    <w:rsid w:val="00845B16"/>
    <w:rsid w:val="008465C7"/>
    <w:rsid w:val="008467B1"/>
    <w:rsid w:val="008478B3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308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6448"/>
    <w:rsid w:val="00877108"/>
    <w:rsid w:val="0087789A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7BA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DE1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091"/>
    <w:rsid w:val="008C30FC"/>
    <w:rsid w:val="008C38ED"/>
    <w:rsid w:val="008C3B59"/>
    <w:rsid w:val="008C3D3F"/>
    <w:rsid w:val="008C424A"/>
    <w:rsid w:val="008C4EF0"/>
    <w:rsid w:val="008C5047"/>
    <w:rsid w:val="008C5774"/>
    <w:rsid w:val="008C57E4"/>
    <w:rsid w:val="008C5807"/>
    <w:rsid w:val="008C5848"/>
    <w:rsid w:val="008C588E"/>
    <w:rsid w:val="008C5990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578"/>
    <w:rsid w:val="008D6942"/>
    <w:rsid w:val="008D6D53"/>
    <w:rsid w:val="008D7F16"/>
    <w:rsid w:val="008E176D"/>
    <w:rsid w:val="008E277F"/>
    <w:rsid w:val="008E29DA"/>
    <w:rsid w:val="008E2A65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BDE"/>
    <w:rsid w:val="008E7FE4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0C18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912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19EE"/>
    <w:rsid w:val="0091212E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1C46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6C12"/>
    <w:rsid w:val="00967801"/>
    <w:rsid w:val="00967916"/>
    <w:rsid w:val="0096797E"/>
    <w:rsid w:val="00967E45"/>
    <w:rsid w:val="00967EB5"/>
    <w:rsid w:val="00970B22"/>
    <w:rsid w:val="00970C3F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657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8CB"/>
    <w:rsid w:val="00996AD6"/>
    <w:rsid w:val="00996DF7"/>
    <w:rsid w:val="00997AD5"/>
    <w:rsid w:val="00997B2E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1C01"/>
    <w:rsid w:val="009B2095"/>
    <w:rsid w:val="009B228A"/>
    <w:rsid w:val="009B26CD"/>
    <w:rsid w:val="009B2EFE"/>
    <w:rsid w:val="009B4346"/>
    <w:rsid w:val="009B4CB5"/>
    <w:rsid w:val="009B4DC8"/>
    <w:rsid w:val="009B573B"/>
    <w:rsid w:val="009B6426"/>
    <w:rsid w:val="009B6546"/>
    <w:rsid w:val="009B6B44"/>
    <w:rsid w:val="009B7074"/>
    <w:rsid w:val="009B7308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4C8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6D3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6D61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1A5B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2857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56FAA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380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637C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1CC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2E5A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5C3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4BB9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2DE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E7DE5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C0A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3CFA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E8E"/>
    <w:rsid w:val="00B24F6A"/>
    <w:rsid w:val="00B25D07"/>
    <w:rsid w:val="00B268A9"/>
    <w:rsid w:val="00B26954"/>
    <w:rsid w:val="00B26B86"/>
    <w:rsid w:val="00B27074"/>
    <w:rsid w:val="00B273C5"/>
    <w:rsid w:val="00B27BB2"/>
    <w:rsid w:val="00B27E81"/>
    <w:rsid w:val="00B27EFF"/>
    <w:rsid w:val="00B301FE"/>
    <w:rsid w:val="00B308D5"/>
    <w:rsid w:val="00B30FD1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245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A0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3473"/>
    <w:rsid w:val="00B8540E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4FDF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6B6"/>
    <w:rsid w:val="00BD0B29"/>
    <w:rsid w:val="00BD1F09"/>
    <w:rsid w:val="00BD2478"/>
    <w:rsid w:val="00BD2758"/>
    <w:rsid w:val="00BD27D9"/>
    <w:rsid w:val="00BD316A"/>
    <w:rsid w:val="00BD3D93"/>
    <w:rsid w:val="00BD3EC7"/>
    <w:rsid w:val="00BD4635"/>
    <w:rsid w:val="00BD54B4"/>
    <w:rsid w:val="00BD57F1"/>
    <w:rsid w:val="00BD582F"/>
    <w:rsid w:val="00BD6172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6A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230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95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3F2B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6EEB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7CB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B3F"/>
    <w:rsid w:val="00C46C96"/>
    <w:rsid w:val="00C50AF2"/>
    <w:rsid w:val="00C50E57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45C2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590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0A22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7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1B99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6ED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77F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6EB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7FE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1EF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EBA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6FFC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884"/>
    <w:rsid w:val="00D81C2B"/>
    <w:rsid w:val="00D82A69"/>
    <w:rsid w:val="00D82C0A"/>
    <w:rsid w:val="00D832BB"/>
    <w:rsid w:val="00D83D72"/>
    <w:rsid w:val="00D84466"/>
    <w:rsid w:val="00D845BC"/>
    <w:rsid w:val="00D846B0"/>
    <w:rsid w:val="00D84788"/>
    <w:rsid w:val="00D84856"/>
    <w:rsid w:val="00D849CF"/>
    <w:rsid w:val="00D84BF9"/>
    <w:rsid w:val="00D85785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1"/>
    <w:rsid w:val="00DA0844"/>
    <w:rsid w:val="00DA18DD"/>
    <w:rsid w:val="00DA1CA4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178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C7E86"/>
    <w:rsid w:val="00DD0C3D"/>
    <w:rsid w:val="00DD0FF8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54B"/>
    <w:rsid w:val="00E0270D"/>
    <w:rsid w:val="00E02924"/>
    <w:rsid w:val="00E0294B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294B"/>
    <w:rsid w:val="00E137A9"/>
    <w:rsid w:val="00E140BD"/>
    <w:rsid w:val="00E14B20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773"/>
    <w:rsid w:val="00E2382B"/>
    <w:rsid w:val="00E23A7A"/>
    <w:rsid w:val="00E2475F"/>
    <w:rsid w:val="00E2498D"/>
    <w:rsid w:val="00E24D17"/>
    <w:rsid w:val="00E25CA3"/>
    <w:rsid w:val="00E25D0D"/>
    <w:rsid w:val="00E26A56"/>
    <w:rsid w:val="00E26D21"/>
    <w:rsid w:val="00E27118"/>
    <w:rsid w:val="00E2723B"/>
    <w:rsid w:val="00E2789F"/>
    <w:rsid w:val="00E279F6"/>
    <w:rsid w:val="00E3022A"/>
    <w:rsid w:val="00E30579"/>
    <w:rsid w:val="00E31F63"/>
    <w:rsid w:val="00E3307D"/>
    <w:rsid w:val="00E33E1D"/>
    <w:rsid w:val="00E34300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DF3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2D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AB5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3CE1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C7303"/>
    <w:rsid w:val="00ED02E2"/>
    <w:rsid w:val="00ED0335"/>
    <w:rsid w:val="00ED033F"/>
    <w:rsid w:val="00ED0CA2"/>
    <w:rsid w:val="00ED15E2"/>
    <w:rsid w:val="00ED1816"/>
    <w:rsid w:val="00ED1A61"/>
    <w:rsid w:val="00ED1B2A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66B9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B0F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6BAA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47E80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340D"/>
    <w:rsid w:val="00F54086"/>
    <w:rsid w:val="00F54654"/>
    <w:rsid w:val="00F550AC"/>
    <w:rsid w:val="00F55553"/>
    <w:rsid w:val="00F56962"/>
    <w:rsid w:val="00F56DFD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E4C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87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5F5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A7BB4"/>
    <w:rsid w:val="00FB0C83"/>
    <w:rsid w:val="00FB1196"/>
    <w:rsid w:val="00FB14C5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14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A4B"/>
    <w:rsid w:val="00FF3B7D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7ABB7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ED1B2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8E7FE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8E7FE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85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5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3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5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75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843772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single" w:sz="6" w:space="12" w:color="636466"/>
            <w:right w:val="none" w:sz="0" w:space="0" w:color="auto"/>
          </w:divBdr>
          <w:divsChild>
            <w:div w:id="1620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351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3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76431-94B3-48B4-B61B-4A66C48A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879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8</cp:revision>
  <cp:lastPrinted>2018-07-10T14:41:00Z</cp:lastPrinted>
  <dcterms:created xsi:type="dcterms:W3CDTF">2020-02-06T12:59:00Z</dcterms:created>
  <dcterms:modified xsi:type="dcterms:W3CDTF">2020-08-04T09:47:00Z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